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527" w:rsidRDefault="00A52ED8">
      <w:pPr>
        <w:widowControl w:val="0"/>
        <w:jc w:val="center"/>
      </w:pPr>
      <w:r>
        <w:t xml:space="preserve">HI!  Welcome to Zooming into Maps.  Prepare yourself, it is about to get awesome.  Map awesome!  </w:t>
      </w:r>
      <w:proofErr w:type="spellStart"/>
      <w:r>
        <w:t>Mawesome</w:t>
      </w:r>
      <w:proofErr w:type="spellEnd"/>
      <w:r>
        <w:t>!</w:t>
      </w:r>
    </w:p>
    <w:p w:rsidR="00C72527" w:rsidRDefault="00C72527">
      <w:pPr>
        <w:widowControl w:val="0"/>
        <w:jc w:val="center"/>
      </w:pPr>
    </w:p>
    <w:p w:rsidR="00C72527" w:rsidRDefault="00A52ED8">
      <w:pPr>
        <w:widowControl w:val="0"/>
        <w:jc w:val="center"/>
      </w:pPr>
      <w:r>
        <w:rPr>
          <w:noProof/>
        </w:rPr>
        <w:drawing>
          <wp:inline distT="114300" distB="114300" distL="114300" distR="114300">
            <wp:extent cx="3257550" cy="1918419"/>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3257550" cy="1918419"/>
                    </a:xfrm>
                    <a:prstGeom prst="rect">
                      <a:avLst/>
                    </a:prstGeom>
                    <a:ln/>
                  </pic:spPr>
                </pic:pic>
              </a:graphicData>
            </a:graphic>
          </wp:inline>
        </w:drawing>
      </w:r>
    </w:p>
    <w:p w:rsidR="00C72527" w:rsidRDefault="00C72527">
      <w:pPr>
        <w:widowControl w:val="0"/>
        <w:jc w:val="center"/>
      </w:pPr>
    </w:p>
    <w:p w:rsidR="00C72527" w:rsidRDefault="00A52ED8">
      <w:pPr>
        <w:widowControl w:val="0"/>
      </w:pPr>
      <w:r>
        <w:t xml:space="preserve">Today we are going to be addressing the following target:  </w:t>
      </w:r>
    </w:p>
    <w:p w:rsidR="00C72527" w:rsidRDefault="00C72527">
      <w:pPr>
        <w:widowControl w:val="0"/>
      </w:pPr>
    </w:p>
    <w:p w:rsidR="00C72527" w:rsidRDefault="00F27DFD">
      <w:pPr>
        <w:widowControl w:val="0"/>
        <w:rPr>
          <w:color w:val="FF00FF"/>
          <w:sz w:val="18"/>
          <w:szCs w:val="18"/>
        </w:rPr>
      </w:pPr>
      <w:hyperlink r:id="rId6">
        <w:r w:rsidR="00A52ED8">
          <w:rPr>
            <w:color w:val="FF00FF"/>
            <w:sz w:val="18"/>
            <w:szCs w:val="18"/>
          </w:rPr>
          <w:t>CCSS.ELA-LITERACY.RH.6-8.1</w:t>
        </w:r>
      </w:hyperlink>
    </w:p>
    <w:p w:rsidR="00C72527" w:rsidRDefault="00C72527">
      <w:pPr>
        <w:widowControl w:val="0"/>
        <w:rPr>
          <w:color w:val="202020"/>
          <w:sz w:val="25"/>
          <w:szCs w:val="25"/>
        </w:rPr>
      </w:pPr>
    </w:p>
    <w:p w:rsidR="00C72527" w:rsidRDefault="00A52ED8">
      <w:pPr>
        <w:widowControl w:val="0"/>
        <w:rPr>
          <w:b/>
          <w:i/>
          <w:color w:val="202020"/>
          <w:sz w:val="25"/>
          <w:szCs w:val="25"/>
        </w:rPr>
      </w:pPr>
      <w:r>
        <w:rPr>
          <w:b/>
          <w:i/>
          <w:color w:val="202020"/>
          <w:sz w:val="25"/>
          <w:szCs w:val="25"/>
        </w:rPr>
        <w:t>Cite specific textual evidence to support analysis of primary and secondary sources.</w:t>
      </w:r>
    </w:p>
    <w:p w:rsidR="00C72527" w:rsidRDefault="00C72527">
      <w:pPr>
        <w:widowControl w:val="0"/>
        <w:rPr>
          <w:b/>
          <w:i/>
          <w:color w:val="202020"/>
          <w:sz w:val="25"/>
          <w:szCs w:val="25"/>
        </w:rPr>
      </w:pPr>
    </w:p>
    <w:p w:rsidR="00C72527" w:rsidRDefault="00A52ED8">
      <w:pPr>
        <w:widowControl w:val="0"/>
        <w:rPr>
          <w:b/>
          <w:color w:val="202020"/>
          <w:sz w:val="25"/>
          <w:szCs w:val="25"/>
        </w:rPr>
      </w:pPr>
      <w:r>
        <w:rPr>
          <w:b/>
          <w:color w:val="202020"/>
          <w:sz w:val="25"/>
          <w:szCs w:val="25"/>
        </w:rPr>
        <w:t>In order to do this, you need to understand the keywords below.</w:t>
      </w:r>
    </w:p>
    <w:p w:rsidR="00C72527" w:rsidRDefault="00C72527">
      <w:pPr>
        <w:widowControl w:val="0"/>
      </w:pPr>
    </w:p>
    <w:p w:rsidR="00C72527" w:rsidRDefault="00A52ED8">
      <w:pPr>
        <w:widowControl w:val="0"/>
      </w:pPr>
      <w:r>
        <w:t>Analysis (n.)-</w:t>
      </w:r>
      <w:r>
        <w:rPr>
          <w:color w:val="222222"/>
          <w:highlight w:val="white"/>
        </w:rPr>
        <w:t>detailed examination of the elements or structure of something</w:t>
      </w:r>
      <w:r>
        <w:t xml:space="preserve"> </w:t>
      </w:r>
    </w:p>
    <w:p w:rsidR="00C72527" w:rsidRDefault="00C72527">
      <w:pPr>
        <w:widowControl w:val="0"/>
      </w:pPr>
    </w:p>
    <w:p w:rsidR="00C72527" w:rsidRDefault="00A52ED8">
      <w:pPr>
        <w:widowControl w:val="0"/>
        <w:rPr>
          <w:color w:val="222222"/>
          <w:highlight w:val="white"/>
        </w:rPr>
      </w:pPr>
      <w:r>
        <w:t>Cite- (v.)-</w:t>
      </w:r>
      <w:r>
        <w:rPr>
          <w:color w:val="222222"/>
          <w:highlight w:val="white"/>
        </w:rPr>
        <w:t>quote (a passage, book, or author) as evidence for or justification of an argument or statement, especially in a scholarly work.</w:t>
      </w:r>
    </w:p>
    <w:p w:rsidR="00C72527" w:rsidRDefault="00C72527">
      <w:pPr>
        <w:widowControl w:val="0"/>
        <w:rPr>
          <w:color w:val="222222"/>
          <w:highlight w:val="white"/>
        </w:rPr>
      </w:pPr>
    </w:p>
    <w:p w:rsidR="00C72527" w:rsidRDefault="00C72527">
      <w:pPr>
        <w:widowControl w:val="0"/>
        <w:rPr>
          <w:color w:val="222222"/>
          <w:highlight w:val="white"/>
        </w:rPr>
      </w:pPr>
    </w:p>
    <w:p w:rsidR="00C72527" w:rsidRDefault="00C72527">
      <w:pPr>
        <w:widowControl w:val="0"/>
      </w:pPr>
    </w:p>
    <w:p w:rsidR="00C72527" w:rsidRDefault="00C72527">
      <w:pPr>
        <w:widowControl w:val="0"/>
      </w:pPr>
    </w:p>
    <w:p w:rsidR="00C72527" w:rsidRDefault="00C72527">
      <w:pPr>
        <w:widowControl w:val="0"/>
        <w:jc w:val="center"/>
      </w:pPr>
    </w:p>
    <w:p w:rsidR="00A52ED8" w:rsidRDefault="00A52ED8" w:rsidP="00A52ED8">
      <w:pPr>
        <w:pStyle w:val="ListParagraph"/>
        <w:widowControl w:val="0"/>
        <w:numPr>
          <w:ilvl w:val="0"/>
          <w:numId w:val="1"/>
        </w:numPr>
      </w:pPr>
      <w:r>
        <w:t xml:space="preserve">Begin by heading to the following URL. </w:t>
      </w:r>
    </w:p>
    <w:p w:rsidR="00C72527" w:rsidRDefault="00F27DFD" w:rsidP="00A52ED8">
      <w:pPr>
        <w:pStyle w:val="ListParagraph"/>
        <w:widowControl w:val="0"/>
      </w:pPr>
      <w:hyperlink r:id="rId7" w:history="1">
        <w:r w:rsidR="00A52ED8">
          <w:rPr>
            <w:rStyle w:val="Hyperlink"/>
          </w:rPr>
          <w:t>http://www.loc.gov/teachers/classroommaterials/presentationsandactivities/presentations/maps/introduction.html</w:t>
        </w:r>
      </w:hyperlink>
      <w:r w:rsidR="00A52ED8">
        <w:t xml:space="preserve"> </w:t>
      </w:r>
      <w:proofErr w:type="gramStart"/>
      <w:r w:rsidR="00A52ED8">
        <w:t>Underneath</w:t>
      </w:r>
      <w:proofErr w:type="gramEnd"/>
      <w:r w:rsidR="00A52ED8">
        <w:t xml:space="preserve"> the word “maps” click the word enter. </w:t>
      </w:r>
    </w:p>
    <w:p w:rsidR="00C72527" w:rsidRDefault="00A52ED8">
      <w:pPr>
        <w:widowControl w:val="0"/>
      </w:pPr>
      <w:r>
        <w:t xml:space="preserve">2.)  Read the section entitled Introduction.  The Library of Congress contains a map collection of over 4.5 </w:t>
      </w:r>
      <w:proofErr w:type="gramStart"/>
      <w:r>
        <w:t>million  maps</w:t>
      </w:r>
      <w:proofErr w:type="gramEnd"/>
      <w:r>
        <w:t>.</w:t>
      </w:r>
    </w:p>
    <w:p w:rsidR="00C72527" w:rsidRDefault="00A52ED8">
      <w:pPr>
        <w:widowControl w:val="0"/>
      </w:pPr>
      <w:r>
        <w:t>The sections includes all of the main aspects of maps, please define them next to the words.</w:t>
      </w:r>
    </w:p>
    <w:p w:rsidR="00C72527" w:rsidRDefault="00A52ED8">
      <w:pPr>
        <w:widowControl w:val="0"/>
      </w:pPr>
      <w:r>
        <w:t>Title:</w:t>
      </w:r>
      <w:r w:rsidR="00BB7351">
        <w:t xml:space="preserve"> </w:t>
      </w:r>
    </w:p>
    <w:p w:rsidR="00C72527" w:rsidRDefault="00A52ED8" w:rsidP="00F27DFD">
      <w:pPr>
        <w:widowControl w:val="0"/>
      </w:pPr>
      <w:r>
        <w:t xml:space="preserve">Orientation: </w:t>
      </w:r>
    </w:p>
    <w:p w:rsidR="00C72527" w:rsidRDefault="00A52ED8">
      <w:pPr>
        <w:widowControl w:val="0"/>
        <w:rPr>
          <w:rFonts w:ascii="Verdana" w:eastAsia="Verdana" w:hAnsi="Verdana" w:cs="Verdana"/>
          <w:color w:val="330000"/>
          <w:sz w:val="16"/>
          <w:szCs w:val="16"/>
          <w:shd w:val="clear" w:color="auto" w:fill="69391C"/>
        </w:rPr>
      </w:pPr>
      <w:r>
        <w:t>Source:</w:t>
      </w:r>
      <w:r w:rsidR="00BB7351">
        <w:t xml:space="preserve"> </w:t>
      </w:r>
    </w:p>
    <w:p w:rsidR="00C72527" w:rsidRDefault="00A52ED8">
      <w:pPr>
        <w:widowControl w:val="0"/>
      </w:pPr>
      <w:r>
        <w:t>Legend:</w:t>
      </w:r>
      <w:r w:rsidR="00BB7351">
        <w:t xml:space="preserve"> </w:t>
      </w:r>
    </w:p>
    <w:p w:rsidR="00C72527" w:rsidRDefault="00A52ED8">
      <w:pPr>
        <w:widowControl w:val="0"/>
      </w:pPr>
      <w:r>
        <w:t xml:space="preserve">Scale: </w:t>
      </w:r>
    </w:p>
    <w:p w:rsidR="00C72527" w:rsidRDefault="00A52ED8">
      <w:pPr>
        <w:widowControl w:val="0"/>
      </w:pPr>
      <w:r>
        <w:lastRenderedPageBreak/>
        <w:t xml:space="preserve">Grid: </w:t>
      </w:r>
    </w:p>
    <w:p w:rsidR="00C72527" w:rsidRDefault="00C72527">
      <w:pPr>
        <w:widowControl w:val="0"/>
      </w:pPr>
    </w:p>
    <w:p w:rsidR="00C72527" w:rsidRDefault="00C72527">
      <w:pPr>
        <w:widowControl w:val="0"/>
      </w:pPr>
    </w:p>
    <w:p w:rsidR="00C72527" w:rsidRDefault="00A52ED8">
      <w:pPr>
        <w:widowControl w:val="0"/>
      </w:pPr>
      <w:r>
        <w:t xml:space="preserve">The final paragraph explains how historical maps </w:t>
      </w:r>
      <w:proofErr w:type="gramStart"/>
      <w:r>
        <w:t>can be used</w:t>
      </w:r>
      <w:proofErr w:type="gramEnd"/>
      <w:r>
        <w:t xml:space="preserve">.  What could you learn from studying an historical map about a topic you are interested </w:t>
      </w:r>
      <w:proofErr w:type="gramStart"/>
      <w:r>
        <w:t>in</w:t>
      </w:r>
      <w:proofErr w:type="gramEnd"/>
      <w:r>
        <w:t>?</w:t>
      </w:r>
    </w:p>
    <w:p w:rsidR="00F27DFD" w:rsidRDefault="00F27DFD">
      <w:pPr>
        <w:widowControl w:val="0"/>
      </w:pPr>
      <w:r>
        <w:t>\</w:t>
      </w:r>
      <w:bookmarkStart w:id="0" w:name="_GoBack"/>
      <w:bookmarkEnd w:id="0"/>
    </w:p>
    <w:p w:rsidR="00C72527" w:rsidRDefault="00C72527">
      <w:pPr>
        <w:widowControl w:val="0"/>
      </w:pPr>
    </w:p>
    <w:p w:rsidR="00C72527" w:rsidRDefault="00A52ED8">
      <w:pPr>
        <w:widowControl w:val="0"/>
      </w:pPr>
      <w:r>
        <w:t xml:space="preserve">3.)  Click on Hometown, USA:  Local Geography.  </w:t>
      </w:r>
      <w:proofErr w:type="gramStart"/>
      <w:r>
        <w:t>The featured map on this page is of what city?</w:t>
      </w:r>
      <w:proofErr w:type="gramEnd"/>
      <w:r>
        <w:t xml:space="preserve"> </w:t>
      </w:r>
    </w:p>
    <w:p w:rsidR="00C72527" w:rsidRDefault="00C72527">
      <w:pPr>
        <w:widowControl w:val="0"/>
      </w:pPr>
    </w:p>
    <w:p w:rsidR="00C72527" w:rsidRDefault="00A52ED8">
      <w:pPr>
        <w:widowControl w:val="0"/>
      </w:pPr>
      <w:r>
        <w:t xml:space="preserve"> Zoom in to find the following features:  the Washington Monument, the White House and the Capitol building.  </w:t>
      </w:r>
    </w:p>
    <w:p w:rsidR="00C72527" w:rsidRDefault="00C72527">
      <w:pPr>
        <w:widowControl w:val="0"/>
      </w:pPr>
    </w:p>
    <w:p w:rsidR="00C72527" w:rsidRDefault="00A52ED8">
      <w:pPr>
        <w:widowControl w:val="0"/>
      </w:pPr>
      <w:r>
        <w:rPr>
          <w:noProof/>
        </w:rPr>
        <w:drawing>
          <wp:inline distT="114300" distB="114300" distL="114300" distR="114300">
            <wp:extent cx="990600" cy="1676400"/>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990600" cy="1676400"/>
                    </a:xfrm>
                    <a:prstGeom prst="rect">
                      <a:avLst/>
                    </a:prstGeom>
                    <a:ln/>
                  </pic:spPr>
                </pic:pic>
              </a:graphicData>
            </a:graphic>
          </wp:inline>
        </w:drawing>
      </w:r>
      <w:r>
        <w:rPr>
          <w:noProof/>
        </w:rPr>
        <w:drawing>
          <wp:inline distT="114300" distB="114300" distL="114300" distR="114300">
            <wp:extent cx="2486025" cy="1838325"/>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9"/>
                    <a:srcRect/>
                    <a:stretch>
                      <a:fillRect/>
                    </a:stretch>
                  </pic:blipFill>
                  <pic:spPr>
                    <a:xfrm>
                      <a:off x="0" y="0"/>
                      <a:ext cx="2486025" cy="1838325"/>
                    </a:xfrm>
                    <a:prstGeom prst="rect">
                      <a:avLst/>
                    </a:prstGeom>
                    <a:ln/>
                  </pic:spPr>
                </pic:pic>
              </a:graphicData>
            </a:graphic>
          </wp:inline>
        </w:drawing>
      </w:r>
      <w:r>
        <w:rPr>
          <w:noProof/>
        </w:rPr>
        <w:drawing>
          <wp:inline distT="114300" distB="114300" distL="114300" distR="114300">
            <wp:extent cx="2133600" cy="942975"/>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0"/>
                    <a:srcRect/>
                    <a:stretch>
                      <a:fillRect/>
                    </a:stretch>
                  </pic:blipFill>
                  <pic:spPr>
                    <a:xfrm>
                      <a:off x="0" y="0"/>
                      <a:ext cx="2133600" cy="942975"/>
                    </a:xfrm>
                    <a:prstGeom prst="rect">
                      <a:avLst/>
                    </a:prstGeom>
                    <a:ln/>
                  </pic:spPr>
                </pic:pic>
              </a:graphicData>
            </a:graphic>
          </wp:inline>
        </w:drawing>
      </w:r>
    </w:p>
    <w:p w:rsidR="00C72527" w:rsidRDefault="00C72527">
      <w:pPr>
        <w:widowControl w:val="0"/>
        <w:rPr>
          <w:sz w:val="16"/>
          <w:szCs w:val="16"/>
        </w:rPr>
      </w:pPr>
    </w:p>
    <w:p w:rsidR="00C72527" w:rsidRDefault="00A52ED8">
      <w:pPr>
        <w:widowControl w:val="0"/>
        <w:rPr>
          <w:sz w:val="16"/>
          <w:szCs w:val="16"/>
        </w:rPr>
      </w:pPr>
      <w:r>
        <w:rPr>
          <w:sz w:val="16"/>
          <w:szCs w:val="16"/>
        </w:rPr>
        <w:t xml:space="preserve">Washington Monument                       </w:t>
      </w:r>
      <w:proofErr w:type="gramStart"/>
      <w:r>
        <w:rPr>
          <w:sz w:val="16"/>
          <w:szCs w:val="16"/>
        </w:rPr>
        <w:t>The</w:t>
      </w:r>
      <w:proofErr w:type="gramEnd"/>
      <w:r>
        <w:rPr>
          <w:sz w:val="16"/>
          <w:szCs w:val="16"/>
        </w:rPr>
        <w:t xml:space="preserve"> White House                                                The Capitol Building</w:t>
      </w:r>
    </w:p>
    <w:p w:rsidR="00C72527" w:rsidRDefault="00C72527">
      <w:pPr>
        <w:widowControl w:val="0"/>
      </w:pPr>
    </w:p>
    <w:p w:rsidR="00C72527" w:rsidRDefault="00C72527">
      <w:pPr>
        <w:widowControl w:val="0"/>
      </w:pPr>
    </w:p>
    <w:p w:rsidR="00C72527" w:rsidRDefault="00A52ED8">
      <w:pPr>
        <w:widowControl w:val="0"/>
      </w:pPr>
      <w:r>
        <w:t xml:space="preserve">Click on Panoramic Maps, </w:t>
      </w:r>
      <w:proofErr w:type="gramStart"/>
      <w:r>
        <w:t>then</w:t>
      </w:r>
      <w:proofErr w:type="gramEnd"/>
      <w:r>
        <w:t xml:space="preserve"> click on the panoramic maps of St. Louis, in what year was this map copyrighted?</w:t>
      </w:r>
    </w:p>
    <w:p w:rsidR="00C72527" w:rsidRDefault="00C72527">
      <w:pPr>
        <w:widowControl w:val="0"/>
      </w:pPr>
    </w:p>
    <w:p w:rsidR="00C72527" w:rsidRDefault="00A52ED8">
      <w:pPr>
        <w:widowControl w:val="0"/>
      </w:pPr>
      <w:r>
        <w:t>4.)  Head to the tab entitled, “Exploration and Discovery”.  Click on</w:t>
      </w:r>
      <w:hyperlink r:id="rId11">
        <w:r>
          <w:rPr>
            <w:color w:val="1155CC"/>
            <w:u w:val="single"/>
          </w:rPr>
          <w:t xml:space="preserve"> Louis Joliet’s</w:t>
        </w:r>
      </w:hyperlink>
      <w:r>
        <w:t xml:space="preserve"> Map of North America from 1674.  This map seems to focus on two different natural resources.  Investigate the map to identify these resources using the maps colors and symbols.  From the link above, read the excerpts from Louis Joliet’s biography.  The biography states that Joliet was able to show explorers a shorter route home by taking a particular river to Lake Michigan.  Which river did they use as a shortcut?  Hint:  You must read the biography carefully.</w:t>
      </w:r>
    </w:p>
    <w:p w:rsidR="00C72527" w:rsidRDefault="00C72527">
      <w:pPr>
        <w:widowControl w:val="0"/>
      </w:pPr>
    </w:p>
    <w:p w:rsidR="00C72527" w:rsidRDefault="00C72527">
      <w:pPr>
        <w:widowControl w:val="0"/>
        <w:rPr>
          <w:b/>
          <w:sz w:val="24"/>
          <w:szCs w:val="24"/>
        </w:rPr>
      </w:pPr>
    </w:p>
    <w:p w:rsidR="00C72527" w:rsidRDefault="00C72527">
      <w:pPr>
        <w:widowControl w:val="0"/>
        <w:rPr>
          <w:b/>
          <w:sz w:val="24"/>
          <w:szCs w:val="24"/>
        </w:rPr>
      </w:pPr>
    </w:p>
    <w:p w:rsidR="00C72527" w:rsidRDefault="00C72527">
      <w:pPr>
        <w:widowControl w:val="0"/>
        <w:rPr>
          <w:b/>
          <w:sz w:val="24"/>
          <w:szCs w:val="24"/>
        </w:rPr>
      </w:pPr>
    </w:p>
    <w:p w:rsidR="00C72527" w:rsidRDefault="00C72527">
      <w:pPr>
        <w:widowControl w:val="0"/>
        <w:rPr>
          <w:b/>
          <w:sz w:val="24"/>
          <w:szCs w:val="24"/>
        </w:rPr>
      </w:pPr>
    </w:p>
    <w:p w:rsidR="00C72527" w:rsidRDefault="00C72527">
      <w:pPr>
        <w:widowControl w:val="0"/>
        <w:rPr>
          <w:b/>
          <w:sz w:val="24"/>
          <w:szCs w:val="24"/>
        </w:rPr>
      </w:pPr>
    </w:p>
    <w:p w:rsidR="00C72527" w:rsidRDefault="00C72527">
      <w:pPr>
        <w:widowControl w:val="0"/>
        <w:rPr>
          <w:b/>
          <w:sz w:val="24"/>
          <w:szCs w:val="24"/>
        </w:rPr>
      </w:pPr>
    </w:p>
    <w:p w:rsidR="00C72527" w:rsidRDefault="00A52ED8">
      <w:pPr>
        <w:widowControl w:val="0"/>
      </w:pPr>
      <w:proofErr w:type="gramStart"/>
      <w:r>
        <w:rPr>
          <w:b/>
          <w:sz w:val="24"/>
          <w:szCs w:val="24"/>
        </w:rPr>
        <w:t>5.)  Now</w:t>
      </w:r>
      <w:proofErr w:type="gramEnd"/>
      <w:r>
        <w:rPr>
          <w:b/>
          <w:sz w:val="24"/>
          <w:szCs w:val="24"/>
        </w:rPr>
        <w:t xml:space="preserve"> choose a map from one of the collections in “Zoom into Maps” and </w:t>
      </w:r>
      <w:r>
        <w:rPr>
          <w:b/>
          <w:sz w:val="24"/>
          <w:szCs w:val="24"/>
        </w:rPr>
        <w:lastRenderedPageBreak/>
        <w:t xml:space="preserve">complete the following analysis tool.  </w:t>
      </w:r>
      <w:hyperlink r:id="rId12">
        <w:r>
          <w:rPr>
            <w:b/>
            <w:color w:val="1155CC"/>
            <w:sz w:val="24"/>
            <w:szCs w:val="24"/>
            <w:u w:val="single"/>
          </w:rPr>
          <w:t>http://www.loc.gov/teachers/primary-source-analysis-tool/</w:t>
        </w:r>
      </w:hyperlink>
      <w:r>
        <w:rPr>
          <w:b/>
          <w:sz w:val="24"/>
          <w:szCs w:val="24"/>
        </w:rPr>
        <w:t xml:space="preserve">  </w:t>
      </w:r>
      <w:proofErr w:type="gramStart"/>
      <w:r>
        <w:rPr>
          <w:b/>
          <w:sz w:val="24"/>
          <w:szCs w:val="24"/>
        </w:rPr>
        <w:t>When</w:t>
      </w:r>
      <w:proofErr w:type="gramEnd"/>
      <w:r>
        <w:rPr>
          <w:b/>
          <w:sz w:val="24"/>
          <w:szCs w:val="24"/>
        </w:rPr>
        <w:t xml:space="preserve"> you arrive at this site choose the format “Maps” for your analysis tool.  When you finish your </w:t>
      </w:r>
      <w:proofErr w:type="gramStart"/>
      <w:r>
        <w:rPr>
          <w:b/>
          <w:sz w:val="24"/>
          <w:szCs w:val="24"/>
        </w:rPr>
        <w:t>analysis</w:t>
      </w:r>
      <w:proofErr w:type="gramEnd"/>
      <w:r>
        <w:rPr>
          <w:b/>
          <w:sz w:val="24"/>
          <w:szCs w:val="24"/>
        </w:rPr>
        <w:t xml:space="preserve"> do not leave the website.  Click on the E-mail link on the bottom or share link at top and e-mail your document to </w:t>
      </w:r>
      <w:hyperlink r:id="rId13">
        <w:r>
          <w:rPr>
            <w:b/>
            <w:color w:val="1155CC"/>
            <w:sz w:val="24"/>
            <w:szCs w:val="24"/>
            <w:u w:val="single"/>
          </w:rPr>
          <w:t>kocourekg@district87.org</w:t>
        </w:r>
      </w:hyperlink>
      <w:r>
        <w:rPr>
          <w:b/>
          <w:sz w:val="24"/>
          <w:szCs w:val="24"/>
        </w:rPr>
        <w:t xml:space="preserve">.  Now you are ready to complete our target. </w:t>
      </w:r>
      <w:r>
        <w:t xml:space="preserve"> </w:t>
      </w:r>
    </w:p>
    <w:p w:rsidR="00C72527" w:rsidRDefault="00C72527">
      <w:pPr>
        <w:widowControl w:val="0"/>
      </w:pPr>
    </w:p>
    <w:p w:rsidR="00C72527" w:rsidRDefault="00A52ED8">
      <w:pPr>
        <w:widowControl w:val="0"/>
      </w:pPr>
      <w:r>
        <w:t>Analyze the relationship between our secondary source (</w:t>
      </w:r>
      <w:proofErr w:type="spellStart"/>
      <w:r>
        <w:t>BrainPOP</w:t>
      </w:r>
      <w:proofErr w:type="spellEnd"/>
      <w:r>
        <w:t xml:space="preserve">) and our primary source (your maps).  What did you learn about maps </w:t>
      </w:r>
      <w:proofErr w:type="gramStart"/>
      <w:r>
        <w:t>as a result</w:t>
      </w:r>
      <w:proofErr w:type="gramEnd"/>
      <w:r>
        <w:t xml:space="preserve"> of seeing both?  If you had only seen one of those things, what would have been missing?  I will provide you with a graphic organizer for your thoughts so you can write before you type.   When you are done, share a copy of this document with me.  Thanks!</w:t>
      </w:r>
    </w:p>
    <w:p w:rsidR="00C72527" w:rsidRDefault="00C72527">
      <w:pPr>
        <w:widowControl w:val="0"/>
      </w:pPr>
    </w:p>
    <w:p w:rsidR="00C72527" w:rsidRDefault="00A52ED8">
      <w:pPr>
        <w:widowControl w:val="0"/>
        <w:jc w:val="center"/>
      </w:pPr>
      <w:r>
        <w:rPr>
          <w:noProof/>
        </w:rPr>
        <w:drawing>
          <wp:inline distT="114300" distB="114300" distL="114300" distR="114300">
            <wp:extent cx="3519488" cy="2586823"/>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3519488" cy="2586823"/>
                    </a:xfrm>
                    <a:prstGeom prst="rect">
                      <a:avLst/>
                    </a:prstGeom>
                    <a:ln/>
                  </pic:spPr>
                </pic:pic>
              </a:graphicData>
            </a:graphic>
          </wp:inline>
        </w:drawing>
      </w:r>
    </w:p>
    <w:p w:rsidR="00C72527" w:rsidRDefault="00C72527">
      <w:pPr>
        <w:widowControl w:val="0"/>
      </w:pPr>
    </w:p>
    <w:sectPr w:rsidR="00C725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AC5844"/>
    <w:multiLevelType w:val="hybridMultilevel"/>
    <w:tmpl w:val="EB8848BE"/>
    <w:lvl w:ilvl="0" w:tplc="4580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27"/>
    <w:rsid w:val="00A52ED8"/>
    <w:rsid w:val="00BB7351"/>
    <w:rsid w:val="00C72527"/>
    <w:rsid w:val="00F2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C845"/>
  <w15:docId w15:val="{127A83A8-9189-49D3-81E1-59230BD9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ListParagraph">
    <w:name w:val="List Paragraph"/>
    <w:basedOn w:val="Normal"/>
    <w:uiPriority w:val="34"/>
    <w:qFormat/>
    <w:rsid w:val="00A52ED8"/>
    <w:pPr>
      <w:ind w:left="720"/>
      <w:contextualSpacing/>
    </w:pPr>
  </w:style>
  <w:style w:type="character" w:styleId="Hyperlink">
    <w:name w:val="Hyperlink"/>
    <w:basedOn w:val="DefaultParagraphFont"/>
    <w:uiPriority w:val="99"/>
    <w:semiHidden/>
    <w:unhideWhenUsed/>
    <w:rsid w:val="00A52ED8"/>
    <w:rPr>
      <w:color w:val="0000FF"/>
      <w:u w:val="single"/>
    </w:rPr>
  </w:style>
  <w:style w:type="character" w:styleId="FollowedHyperlink">
    <w:name w:val="FollowedHyperlink"/>
    <w:basedOn w:val="DefaultParagraphFont"/>
    <w:uiPriority w:val="99"/>
    <w:semiHidden/>
    <w:unhideWhenUsed/>
    <w:rsid w:val="00F27D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kocourekg@district87.org" TargetMode="External"/><Relationship Id="rId3" Type="http://schemas.openxmlformats.org/officeDocument/2006/relationships/settings" Target="settings.xml"/><Relationship Id="rId7" Type="http://schemas.openxmlformats.org/officeDocument/2006/relationships/hyperlink" Target="http://www.loc.gov/teachers/classroommaterials/presentationsandactivities/presentations/maps/introduction.html" TargetMode="External"/><Relationship Id="rId12" Type="http://schemas.openxmlformats.org/officeDocument/2006/relationships/hyperlink" Target="http://www.loc.gov/teachers/primary-source-analysis-to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RH/6-8/1/" TargetMode="External"/><Relationship Id="rId11" Type="http://schemas.openxmlformats.org/officeDocument/2006/relationships/hyperlink" Target="http://www.biography.com/people/louis-joliet-2097310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District 87</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Kocourek, Greg</dc:creator>
  <cp:lastModifiedBy>Kocourek, Greg</cp:lastModifiedBy>
  <cp:revision>2</cp:revision>
  <dcterms:created xsi:type="dcterms:W3CDTF">2019-10-10T16:05:00Z</dcterms:created>
  <dcterms:modified xsi:type="dcterms:W3CDTF">2019-10-10T16:05:00Z</dcterms:modified>
</cp:coreProperties>
</file>